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4" w:rsidRDefault="00011A94" w:rsidP="0040125A">
      <w:pPr>
        <w:shd w:val="clear" w:color="auto" w:fill="FFFFFF"/>
        <w:ind w:left="8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40125A" w:rsidRPr="00187023" w:rsidRDefault="00D17C84" w:rsidP="0040125A">
      <w:pPr>
        <w:shd w:val="clear" w:color="auto" w:fill="FFFFFF"/>
        <w:ind w:left="8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1870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ТЕХНОЛОГИЧЕСКАЯ ИНСТРУКЦИЯ</w:t>
      </w:r>
    </w:p>
    <w:p w:rsidR="00AA7CB0" w:rsidRPr="00187023" w:rsidRDefault="0045749E" w:rsidP="00814F0A">
      <w:pPr>
        <w:shd w:val="clear" w:color="auto" w:fill="FFFFFF"/>
        <w:ind w:lef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 нанесению </w:t>
      </w:r>
      <w:r w:rsidR="00D17C84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изоляционного </w:t>
      </w:r>
      <w:r w:rsidR="0054681D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покрытия</w:t>
      </w:r>
      <w:r w:rsidR="00D17C84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7E6E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«ШАТТЛ</w:t>
      </w:r>
      <w:r w:rsidR="00D17C84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»</w:t>
      </w:r>
      <w:r w:rsidR="00D758C2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4CE3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на </w:t>
      </w:r>
      <w:r w:rsidR="00124897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бетонные, кирпичные, </w:t>
      </w:r>
      <w:r w:rsidR="00856FAE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каменные, </w:t>
      </w:r>
      <w:r w:rsidR="00124897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оштукатуренные</w:t>
      </w:r>
      <w:r w:rsidR="00D13043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металлические</w:t>
      </w:r>
      <w:r w:rsidR="00124897" w:rsidRPr="001870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поверхности</w:t>
      </w:r>
      <w:r w:rsidR="005448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D758C2" w:rsidRPr="00187023">
        <w:rPr>
          <w:rFonts w:ascii="Times New Roman" w:hAnsi="Times New Roman" w:cs="Times New Roman"/>
          <w:sz w:val="24"/>
          <w:szCs w:val="24"/>
        </w:rPr>
        <w:t xml:space="preserve"> </w:t>
      </w:r>
      <w:r w:rsidR="00506372" w:rsidRPr="00187023">
        <w:rPr>
          <w:rFonts w:ascii="Times New Roman" w:hAnsi="Times New Roman" w:cs="Times New Roman"/>
          <w:b/>
          <w:sz w:val="24"/>
          <w:szCs w:val="24"/>
        </w:rPr>
        <w:t>внутри и снаружи жилых, общественных и производственных зданий и сооружений</w:t>
      </w:r>
    </w:p>
    <w:p w:rsidR="00FF09C3" w:rsidRPr="00187023" w:rsidRDefault="00856FAE" w:rsidP="00814F0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8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ПОДГОТОВКА ПОВЕРХНОСТЕЙ </w:t>
      </w:r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="00FF09C3" w:rsidRPr="001870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БЕТОН. КИРПИЧ. ШТУКАТУРКА. КАМЕНЬ</w:t>
      </w:r>
      <w:r w:rsidR="00FF09C3" w:rsidRPr="001870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ПОРИСТЫЕ ПОВЕРХНОСТИ</w:t>
      </w:r>
      <w:r w:rsidR="003D4C01" w:rsidRPr="001870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FF09C3" w:rsidRPr="001870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F09C3" w:rsidRPr="001870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</w:r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Перед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нанесением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средства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бетонные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кирпичные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каменные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оштукатуренные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они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должны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быть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предварительно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очищены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всех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видов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загрязнения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высушены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</w:t>
      </w:r>
      <w:r w:rsidR="0045749E" w:rsidRPr="00457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5749E">
        <w:rPr>
          <w:rFonts w:ascii="Times New Roman" w:eastAsia="Times New Roman" w:hAnsi="Times New Roman" w:cs="Times New Roman"/>
          <w:sz w:val="24"/>
          <w:szCs w:val="24"/>
          <w:lang w:eastAsia="uk-UA"/>
        </w:rPr>
        <w:t>в некоторых случаях</w:t>
      </w:r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загрунтованы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например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грунтовкой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СТ17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аналогами. </w:t>
      </w:r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Следует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наносить от </w:t>
      </w:r>
      <w:r w:rsidR="00401EA3" w:rsidRP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A775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 w:rsidR="004F469F" w:rsidRPr="004F469F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слоев</w:t>
      </w:r>
      <w:proofErr w:type="spellEnd"/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 </w:t>
      </w:r>
      <w:proofErr w:type="spellStart"/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зависимости</w:t>
      </w:r>
      <w:proofErr w:type="spellEnd"/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треб</w:t>
      </w:r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ований</w:t>
      </w:r>
      <w:proofErr w:type="spellEnd"/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об</w:t>
      </w:r>
      <w:proofErr w:type="spellStart"/>
      <w:r w:rsidR="007C46BF" w:rsidRPr="00187023">
        <w:rPr>
          <w:rFonts w:ascii="Times New Roman" w:eastAsia="Times New Roman" w:hAnsi="Times New Roman" w:cs="Times New Roman"/>
          <w:sz w:val="24"/>
          <w:szCs w:val="24"/>
          <w:lang w:eastAsia="uk-UA"/>
        </w:rPr>
        <w:t>ъекту</w:t>
      </w:r>
      <w:proofErr w:type="spellEnd"/>
      <w:r w:rsidR="007C46BF" w:rsidRPr="0018702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C46BF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допускается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наличие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влаги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конденсата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поверхностях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подлежащих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окраске</w:t>
      </w:r>
      <w:proofErr w:type="spellEnd"/>
      <w:r w:rsidR="00FF09C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FF09C3" w:rsidRPr="00187023" w:rsidRDefault="00FF09C3" w:rsidP="00814F0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86742" w:rsidRPr="00187023" w:rsidRDefault="00856FAE" w:rsidP="00814F0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МЕТАЛЛИЧЕСКИЕ ПОВЕРХНОСТИ 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При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металлических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подлежащие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окраске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руководствоваться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требован</w:t>
      </w:r>
      <w:r w:rsidR="009B1BD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иями</w:t>
      </w:r>
      <w:proofErr w:type="spellEnd"/>
      <w:r w:rsidR="009B1BD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B1BD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СНиП</w:t>
      </w:r>
      <w:proofErr w:type="spellEnd"/>
      <w:r w:rsidR="009B1BD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3.04.03 и ГОСТ 9.402.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Металлические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должны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тщательно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очищены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загрунтованы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желательно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специальной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грунтовкой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ржавчине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случае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нержавеющую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обработать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10%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щелочным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раств</w:t>
      </w:r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ором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(100 г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соды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1л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воды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На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металлические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нагревающиеся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</w:t>
      </w:r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рекомендуется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нанесение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r w:rsidR="00401EA3" w:rsidRP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01EA3" w:rsidRP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401EA3" w:rsidRP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слоев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чтобы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общий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слой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находился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диапазоне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1,5-3 мм для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лучшей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термоизоляции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этом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полимеризация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общего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наступает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через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двое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суток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нанесения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общего слоя </w:t>
      </w:r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только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тогда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можно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начинать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нагрев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поверхностей</w:t>
      </w:r>
      <w:proofErr w:type="spellEnd"/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временем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может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потемнеть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изменится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вследствие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теплового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воздействия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высоких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температур  на латекс,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сказывается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характеристиках </w:t>
      </w:r>
      <w:proofErr w:type="spellStart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 нанесеним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каждого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слоя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покрытие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тщательно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перемешивать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единой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консистенции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участков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расслоения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комкования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Рекомендуе</w:t>
      </w:r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тся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нанесение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кистью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типа «</w:t>
      </w:r>
      <w:proofErr w:type="spellStart"/>
      <w:r w:rsid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макловица</w:t>
      </w:r>
      <w:proofErr w:type="spellEnd"/>
      <w:r w:rsidR="00401EA3">
        <w:rPr>
          <w:rFonts w:ascii="Times New Roman" w:eastAsia="Times New Roman" w:hAnsi="Times New Roman" w:cs="Times New Roman"/>
          <w:sz w:val="24"/>
          <w:szCs w:val="24"/>
          <w:lang w:eastAsia="uk-UA"/>
        </w:rPr>
        <w:t>» или шпателем</w:t>
      </w:r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максимально тонким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слоем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Последующий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слой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наноситься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полного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высыхания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полимеризации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предыдущего</w:t>
      </w:r>
      <w:proofErr w:type="spellEnd"/>
      <w:r w:rsidR="001967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8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НАНЕСЕНИЕ ПОКРЫТИЯ</w:t>
      </w:r>
      <w:r w:rsidR="00E86742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17C84" w:rsidRPr="00D43927" w:rsidRDefault="00374755" w:rsidP="00AF6A0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Перед нанесеним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«ШАТТЛ» </w:t>
      </w:r>
      <w:r w:rsidR="00D439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тщательно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перемеши</w:t>
      </w:r>
      <w:r w:rsidR="00814F0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вается</w:t>
      </w:r>
      <w:proofErr w:type="spellEnd"/>
      <w:r w:rsidR="00814F0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proofErr w:type="spellStart"/>
      <w:r w:rsidR="00814F0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однородного</w:t>
      </w:r>
      <w:proofErr w:type="spellEnd"/>
      <w:r w:rsidR="00814F0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14F0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состояния</w:t>
      </w:r>
      <w:proofErr w:type="spellEnd"/>
      <w:r w:rsidR="00814F0A" w:rsidRPr="0018702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2A14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Переме</w:t>
      </w:r>
      <w:proofErr w:type="spellEnd"/>
      <w:r w:rsidR="002A14AF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ивание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производят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вручную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механическим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способом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помощи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миксера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электродрели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мешалкой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Перемещивание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осуществлять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малых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оборотах, в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течение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3-5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</w:t>
      </w:r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однородной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массы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уменьшения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вязкости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разбавляют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водой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Добавлять воду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следует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последовательно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небольшими</w:t>
      </w:r>
      <w:proofErr w:type="spellEnd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порциями</w:t>
      </w:r>
      <w:proofErr w:type="spellEnd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по 1 % к </w:t>
      </w:r>
      <w:proofErr w:type="spellStart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массе</w:t>
      </w:r>
      <w:proofErr w:type="spellEnd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5</w:t>
      </w:r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-7% от </w:t>
      </w:r>
      <w:proofErr w:type="spellStart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общей</w:t>
      </w:r>
      <w:proofErr w:type="spellEnd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массы</w:t>
      </w:r>
      <w:proofErr w:type="spellEnd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средства</w:t>
      </w:r>
      <w:proofErr w:type="spellEnd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 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«ША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ТТЛ»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наноситься с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помощью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безвоздушных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окрасоч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ных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агрегатов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высокого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давления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диаметром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сопла не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менее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</w:t>
      </w:r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мм, валика </w:t>
      </w:r>
      <w:proofErr w:type="spellStart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кисти, а </w:t>
      </w:r>
      <w:proofErr w:type="spellStart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также</w:t>
      </w:r>
      <w:proofErr w:type="spellEnd"/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шпателя.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Рекомендуется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использование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кисти</w:t>
      </w:r>
      <w:r w:rsidR="00457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типа</w:t>
      </w:r>
      <w:bookmarkStart w:id="0" w:name="_GoBack"/>
      <w:bookmarkEnd w:id="0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макловица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 (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широкая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плоская</w:t>
      </w:r>
      <w:proofErr w:type="spellEnd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кисть с </w:t>
      </w:r>
      <w:proofErr w:type="spellStart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плотным</w:t>
      </w:r>
      <w:proofErr w:type="spellEnd"/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ворсом)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Покрытие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следует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наносить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перекрестными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слоями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(один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вдоль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другой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поперек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наоборот</w:t>
      </w:r>
      <w:proofErr w:type="spellEnd"/>
      <w:r w:rsidR="00F2341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  <w:r w:rsidR="00DB26BA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Продолжительность</w:t>
      </w:r>
      <w:proofErr w:type="spellEnd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сушки </w:t>
      </w:r>
      <w:proofErr w:type="spellStart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каждого</w:t>
      </w:r>
      <w:proofErr w:type="spellEnd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слоя</w:t>
      </w:r>
      <w:proofErr w:type="spellEnd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минер</w:t>
      </w:r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альной</w:t>
      </w:r>
      <w:proofErr w:type="spellEnd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кроме</w:t>
      </w:r>
      <w:proofErr w:type="spellEnd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</w:t>
      </w:r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лов</w:t>
      </w:r>
      <w:proofErr w:type="spellEnd"/>
      <w:r w:rsidR="00655E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4F46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4F46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менее</w:t>
      </w:r>
      <w:proofErr w:type="spellEnd"/>
      <w:r w:rsidR="004F46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F469F" w:rsidRPr="004F469F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минут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температуре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(20±2)°С.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Продолжительность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межслойной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сушки при других температурах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определяется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степени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отверждения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прикосновении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</w:t>
      </w:r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ии</w:t>
      </w:r>
      <w:proofErr w:type="spellEnd"/>
      <w:r w:rsidR="003D4C01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</w:t>
      </w:r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 </w:t>
      </w:r>
      <w:proofErr w:type="spellStart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должен</w:t>
      </w:r>
      <w:proofErr w:type="spellEnd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оставаться</w:t>
      </w:r>
      <w:proofErr w:type="spellEnd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</w:t>
      </w:r>
      <w:proofErr w:type="spellEnd"/>
      <w:r w:rsidR="009C70B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Наносить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температу</w:t>
      </w:r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</w:t>
      </w:r>
      <w:proofErr w:type="spellEnd"/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24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воздуха</w:t>
      </w:r>
      <w:proofErr w:type="spellEnd"/>
      <w:r w:rsidR="00E24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E24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ниже</w:t>
      </w:r>
      <w:proofErr w:type="spellEnd"/>
      <w:r w:rsidR="00E24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</w:t>
      </w:r>
      <w:r w:rsidR="00D439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°С 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относительной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влажности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воздуха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выше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80 %.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="00856FAE" w:rsidRPr="0018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КОНТРОЛЬ КАЧЕСТВА РАБОТ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Контроль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нанесению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теплоизолирующего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бетонные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кирпичные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оштукатуренные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осуществляется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выполнении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каждой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операции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Контролю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подлежит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нанесением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также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толщина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теплоизолирующего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нанесением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средства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проверяют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визуально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этом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проверяется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грязи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загрунтованных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участков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    </w:t>
      </w:r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теплоизолирующего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высыхания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контролируют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визуально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этом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проверяют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трещин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отсутстви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вздутий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расслоения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осыпания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отсутствие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незащищенных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участков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поверхностей</w:t>
      </w:r>
      <w:proofErr w:type="spellEnd"/>
      <w:r w:rsidR="00856FA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856FAE" w:rsidRPr="0018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</w:p>
    <w:p w:rsidR="007D51FE" w:rsidRPr="00187023" w:rsidRDefault="007D51FE" w:rsidP="00AF6A0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D51FE" w:rsidRPr="00187023" w:rsidRDefault="007D51FE" w:rsidP="0018702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Как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работает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сверхтонкое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жидкое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изоляционное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покрытие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«ШАТТЛ» с точки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зрения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теплофизики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какие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основные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характеристики </w:t>
      </w:r>
      <w:proofErr w:type="spellStart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покрытия</w:t>
      </w:r>
      <w:proofErr w:type="spellEnd"/>
      <w:r w:rsidRPr="001870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?</w:t>
      </w:r>
    </w:p>
    <w:p w:rsidR="00187023" w:rsidRPr="00187023" w:rsidRDefault="00187023" w:rsidP="0018702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87023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Теплоизоляционные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свойства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материалов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характеризуются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Теплопроводностью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переносом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твердом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кинетической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энергии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молекул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атомов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нагретого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менее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нагретому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участку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Конвекцией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переносом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жидкостях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газах,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сыпучих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средах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потоками самого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вещества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Лучистым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теплообменом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тепловым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излучением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-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электромагнитным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излучением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испускаемым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веществом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возникающим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внутренней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энергии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87023" w:rsidRPr="00187023" w:rsidRDefault="00187023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Результатом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процессов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температурное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равновесие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Метод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эффективность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какими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изолирующий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блокирует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перераспределение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тепла,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температурного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равновесия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определяет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качество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изоляции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Теплоотдача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конвективный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лучистый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теплообмен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между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поверхностью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твердого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окружающей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Интенсивность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теплообмена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характеризуется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коэффициентом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теплоотдачи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ШАТТЛ -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сложная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многоуровневая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структура,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сводятся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минимуму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все три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передачи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известно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воздуха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небольшая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- 0,0262 Вт / м К, и он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неплохим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тепловым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изолятором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Однако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известна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керамических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сфер с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разряженным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воздухом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не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0,00083 Вт / м К  (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Физические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величины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Справочник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Москва.Энергоиздат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1991)</w:t>
      </w:r>
    </w:p>
    <w:p w:rsidR="007D51FE" w:rsidRPr="00187023" w:rsidRDefault="00187023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702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покрытие</w:t>
      </w:r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ШАТТЛ в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среднем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70%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состоит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микросфер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соответственно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только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30%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связующего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может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проводить  теплоту за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счет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своей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теплопроводности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Другая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доля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приходится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конвекцию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излучение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а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поскольку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микросфере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содержится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разряженный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воздух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выше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писалось о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его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теплопроводности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то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потери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велики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Более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того,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благодаря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своему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строению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обладает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низкой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теплоотдачей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играет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решающую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роль в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его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теплофизике</w:t>
      </w:r>
      <w:proofErr w:type="spellEnd"/>
      <w:r w:rsidR="007D51FE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Таким образом,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разделять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термина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Утеплитель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Теплоизолятор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т.к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материалах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различна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физика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протекания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передачи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      </w:t>
      </w:r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  </w:t>
      </w:r>
      <w:proofErr w:type="spellStart"/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утеплителя</w:t>
      </w:r>
      <w:proofErr w:type="spellEnd"/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принцип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основан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теплопроводности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такого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например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пенополистирол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пенополиуретан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минеральная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вата,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пеностекло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     </w:t>
      </w:r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 </w:t>
      </w:r>
      <w:proofErr w:type="spellStart"/>
      <w:r w:rsidRPr="00013A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теплоизолятора</w:t>
      </w:r>
      <w:proofErr w:type="spellEnd"/>
      <w:r w:rsidR="00187023"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большей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мере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физике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волн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лучистый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теплообмен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конвекция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Эффективность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утеплителя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напрямую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зависит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толщины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утеплителя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тем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лучше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Толщина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</w:t>
      </w:r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лоизоляционного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слоя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ШАТТЛ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находится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диапазоне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1 до 3 мм,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последующее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увеличение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практически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влияет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эффективность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Эффективно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снижаются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теплопотери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повышается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антикоррозионная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защита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металла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Предохраняет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конденсата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D51FE" w:rsidRPr="00187023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«ШАТТЛ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Премиум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W»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толщиной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1,5 мм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обеспечивает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 же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изоляционные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свойства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50 мм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минеральной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кладки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толщиной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1-1,5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33FCB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Наносятся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поверхность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любой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создает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дополнительной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нагрузки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несущие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конструкции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Предотвращает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температурные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деформации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металлических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конструкций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Отражает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95 %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лучистой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энергии.Обеспечивает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постоянный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доступ к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осмотру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изолированной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необходимости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остановки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производства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простоев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связанных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ремонтом,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сбоями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производственного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оборудования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разрушается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воздействием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УФ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излучения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Быстрая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процедура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покрытия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снижает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трудозатраты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сравнению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традиционными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изоляторами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(легко 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быстро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наносится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кистью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валиком, агрегатом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безвоздушного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нанесения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изоляционным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материалом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который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поддерживает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горение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температуре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выше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260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о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1870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ШАТТЛ Стандарт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начин</w:t>
      </w:r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ает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обугливаться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менять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</w:t>
      </w:r>
      <w:proofErr w:type="spellEnd"/>
      <w:r w:rsidR="00533F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 800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о</w:t>
      </w:r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разлагается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выделением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окиси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углерода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окиси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азота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способствует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замедлению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распространения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пламени</w:t>
      </w:r>
      <w:proofErr w:type="spellEnd"/>
      <w:r w:rsidRPr="001870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533FCB" w:rsidRPr="00533FCB" w:rsidRDefault="00533FCB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D51FE" w:rsidRPr="00533FCB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Экологически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безопасен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!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Нетоксичен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не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содержит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вредных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летучих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органических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соединений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Стоек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</w:t>
      </w:r>
      <w:r w:rsid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воде</w:t>
      </w:r>
      <w:proofErr w:type="spellEnd"/>
      <w:r w:rsid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щелочам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и </w:t>
      </w:r>
      <w:proofErr w:type="spellStart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некоторым</w:t>
      </w:r>
      <w:proofErr w:type="spellEnd"/>
      <w:r w:rsidRPr="00533FC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кислотам.</w:t>
      </w:r>
    </w:p>
    <w:p w:rsidR="007D51FE" w:rsidRPr="00533FCB" w:rsidRDefault="007D51FE" w:rsidP="00187023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7D51FE" w:rsidRPr="00533FCB" w:rsidSect="00AF6A0B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2DA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4"/>
    <w:rsid w:val="00011A94"/>
    <w:rsid w:val="000123B0"/>
    <w:rsid w:val="00013A69"/>
    <w:rsid w:val="000E36B6"/>
    <w:rsid w:val="0012199C"/>
    <w:rsid w:val="00124897"/>
    <w:rsid w:val="00187023"/>
    <w:rsid w:val="00196760"/>
    <w:rsid w:val="002A14AF"/>
    <w:rsid w:val="00374755"/>
    <w:rsid w:val="003A2351"/>
    <w:rsid w:val="003D4C01"/>
    <w:rsid w:val="0040125A"/>
    <w:rsid w:val="00401EA3"/>
    <w:rsid w:val="00431A85"/>
    <w:rsid w:val="0045749E"/>
    <w:rsid w:val="004F469F"/>
    <w:rsid w:val="00506372"/>
    <w:rsid w:val="005301C9"/>
    <w:rsid w:val="00533FCB"/>
    <w:rsid w:val="00544819"/>
    <w:rsid w:val="0054681D"/>
    <w:rsid w:val="00550585"/>
    <w:rsid w:val="00655E9D"/>
    <w:rsid w:val="00677E6E"/>
    <w:rsid w:val="00693D21"/>
    <w:rsid w:val="007C46BF"/>
    <w:rsid w:val="007D51FE"/>
    <w:rsid w:val="00814F0A"/>
    <w:rsid w:val="00856FAE"/>
    <w:rsid w:val="008E6592"/>
    <w:rsid w:val="009B1BD3"/>
    <w:rsid w:val="009C70BE"/>
    <w:rsid w:val="00A64CE3"/>
    <w:rsid w:val="00A77525"/>
    <w:rsid w:val="00AA7CB0"/>
    <w:rsid w:val="00AE6302"/>
    <w:rsid w:val="00AF6A0B"/>
    <w:rsid w:val="00B1192C"/>
    <w:rsid w:val="00BD2675"/>
    <w:rsid w:val="00BD416E"/>
    <w:rsid w:val="00C73A54"/>
    <w:rsid w:val="00CB58DB"/>
    <w:rsid w:val="00D13043"/>
    <w:rsid w:val="00D17C84"/>
    <w:rsid w:val="00D43927"/>
    <w:rsid w:val="00D758C2"/>
    <w:rsid w:val="00DB26BA"/>
    <w:rsid w:val="00E24540"/>
    <w:rsid w:val="00E44567"/>
    <w:rsid w:val="00E86742"/>
    <w:rsid w:val="00EA6C14"/>
    <w:rsid w:val="00EC5D4A"/>
    <w:rsid w:val="00EF4FA6"/>
    <w:rsid w:val="00F04D51"/>
    <w:rsid w:val="00F1548F"/>
    <w:rsid w:val="00F21CBD"/>
    <w:rsid w:val="00F2341A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4A8A-053B-4F75-ABC7-731F359F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 Kostiukevych</cp:lastModifiedBy>
  <cp:revision>7</cp:revision>
  <cp:lastPrinted>2016-12-08T09:48:00Z</cp:lastPrinted>
  <dcterms:created xsi:type="dcterms:W3CDTF">2016-05-16T10:55:00Z</dcterms:created>
  <dcterms:modified xsi:type="dcterms:W3CDTF">2017-02-14T11:00:00Z</dcterms:modified>
</cp:coreProperties>
</file>